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8B62A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451848" w:rsidRPr="00DD14D2">
        <w:rPr>
          <w:sz w:val="28"/>
          <w:szCs w:val="28"/>
          <w:lang w:val="en-CA"/>
        </w:rPr>
        <w:t xml:space="preserve"> Measures Worksheet 1 (Outcome)</w:t>
      </w:r>
      <w:r>
        <w:rPr>
          <w:sz w:val="28"/>
          <w:szCs w:val="28"/>
          <w:lang w:val="en-CA"/>
        </w:rPr>
        <w:t>: Use of Tracking Document A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8B62A8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Total number of ED visits in the previous month by cause of ED visit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0815D0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10448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1980"/>
        <w:gridCol w:w="2070"/>
        <w:gridCol w:w="1890"/>
        <w:gridCol w:w="2074"/>
      </w:tblGrid>
      <w:tr w:rsidR="00251E4B" w:rsidRPr="00E65752" w:rsidTr="00251E4B">
        <w:trPr>
          <w:trHeight w:val="827"/>
          <w:jc w:val="center"/>
        </w:trPr>
        <w:tc>
          <w:tcPr>
            <w:tcW w:w="2434" w:type="dxa"/>
            <w:shd w:val="clear" w:color="auto" w:fill="006579"/>
          </w:tcPr>
          <w:p w:rsidR="00251E4B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251E4B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251E4B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</w:t>
            </w:r>
          </w:p>
          <w:p w:rsidR="00251E4B" w:rsidRPr="007F02E6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onth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of:</w:t>
            </w:r>
          </w:p>
          <w:p w:rsidR="00251E4B" w:rsidRPr="007F02E6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980" w:type="dxa"/>
            <w:shd w:val="clear" w:color="auto" w:fill="006579"/>
          </w:tcPr>
          <w:p w:rsidR="00251E4B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</w:t>
            </w:r>
          </w:p>
          <w:p w:rsidR="00251E4B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visits d</w:t>
            </w: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ue to fall</w:t>
            </w:r>
          </w:p>
          <w:p w:rsidR="00251E4B" w:rsidRPr="007F02E6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A; Column 2)</w:t>
            </w:r>
          </w:p>
        </w:tc>
        <w:tc>
          <w:tcPr>
            <w:tcW w:w="2070" w:type="dxa"/>
            <w:shd w:val="clear" w:color="auto" w:fill="006579"/>
          </w:tcPr>
          <w:p w:rsidR="00251E4B" w:rsidRPr="007F02E6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ED v</w:t>
            </w: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isit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  <w:p w:rsidR="00251E4B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due to preventable d</w:t>
            </w: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eterioration</w:t>
            </w:r>
          </w:p>
          <w:p w:rsidR="00251E4B" w:rsidRPr="007F02E6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A; Column 3)</w:t>
            </w:r>
          </w:p>
        </w:tc>
        <w:tc>
          <w:tcPr>
            <w:tcW w:w="1890" w:type="dxa"/>
            <w:shd w:val="clear" w:color="auto" w:fill="006579"/>
          </w:tcPr>
          <w:p w:rsidR="00251E4B" w:rsidRPr="007F02E6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ED v</w:t>
            </w: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isit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  <w:p w:rsidR="00251E4B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due to other r</w:t>
            </w: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eason</w:t>
            </w:r>
          </w:p>
          <w:p w:rsidR="00251E4B" w:rsidRPr="001A3A50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A; Column 4)</w:t>
            </w:r>
          </w:p>
        </w:tc>
        <w:tc>
          <w:tcPr>
            <w:tcW w:w="2074" w:type="dxa"/>
            <w:shd w:val="clear" w:color="auto" w:fill="006579"/>
          </w:tcPr>
          <w:p w:rsidR="00251E4B" w:rsidRPr="007F02E6" w:rsidRDefault="00251E4B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ED v</w:t>
            </w:r>
            <w:r w:rsidRPr="007F02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isits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 the month (From Tracking Document A; Column 5)</w:t>
            </w: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3631FB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3631FB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7D31F8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7D31F8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7D31F8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7D31F8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7D31F8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7D31F8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Pr="007D31F8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  <w:tr w:rsidR="00251E4B" w:rsidRPr="00730867" w:rsidTr="00181E3B">
        <w:trPr>
          <w:jc w:val="center"/>
        </w:trPr>
        <w:tc>
          <w:tcPr>
            <w:tcW w:w="2434" w:type="dxa"/>
          </w:tcPr>
          <w:p w:rsidR="00251E4B" w:rsidRDefault="00251E4B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251E4B" w:rsidRPr="00730867" w:rsidRDefault="00251E4B" w:rsidP="00181E3B">
            <w:pPr>
              <w:rPr>
                <w:rFonts w:ascii="Arial" w:hAnsi="Arial" w:cs="Arial"/>
              </w:rPr>
            </w:pPr>
          </w:p>
        </w:tc>
      </w:tr>
    </w:tbl>
    <w:p w:rsidR="00242209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CD5294" w:rsidRDefault="00CD5294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251E4B" w:rsidRPr="00251E4B" w:rsidRDefault="00251E4B" w:rsidP="00251E4B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51E4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251E4B" w:rsidRPr="00251E4B" w:rsidRDefault="00251E4B" w:rsidP="00251E4B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51E4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251E4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0815D0" w:rsidTr="000815D0">
        <w:tc>
          <w:tcPr>
            <w:tcW w:w="9864" w:type="dxa"/>
            <w:shd w:val="clear" w:color="auto" w:fill="D9D9D9" w:themeFill="background1" w:themeFillShade="D9"/>
          </w:tcPr>
          <w:p w:rsidR="00251E4B" w:rsidRPr="0028784E" w:rsidRDefault="00251E4B" w:rsidP="00251E4B">
            <w:pPr>
              <w:pStyle w:val="ListParagraph"/>
              <w:spacing w:line="276" w:lineRule="auto"/>
              <w:ind w:left="0"/>
              <w:rPr>
                <w:rFonts w:ascii="Arial" w:hAnsi="Arial" w:cs="Arial"/>
                <w:u w:val="single"/>
              </w:rPr>
            </w:pPr>
            <w:r w:rsidRPr="0028784E">
              <w:rPr>
                <w:rFonts w:ascii="Arial" w:hAnsi="Arial" w:cs="Arial"/>
                <w:u w:val="single"/>
              </w:rPr>
              <w:t>The Residents First Website will make all calculations.</w:t>
            </w:r>
          </w:p>
          <w:p w:rsidR="00251E4B" w:rsidRPr="0028784E" w:rsidRDefault="00251E4B" w:rsidP="00251E4B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28784E">
              <w:rPr>
                <w:rFonts w:ascii="Arial" w:hAnsi="Arial" w:cs="Arial"/>
              </w:rPr>
              <w:t xml:space="preserve"> For your information only: The numerator for this measure is the number of ED visits (by cause) each month</w:t>
            </w:r>
            <w:r>
              <w:rPr>
                <w:rFonts w:ascii="Arial" w:hAnsi="Arial" w:cs="Arial"/>
              </w:rPr>
              <w:t>.</w:t>
            </w:r>
          </w:p>
          <w:p w:rsidR="000815D0" w:rsidRPr="000815D0" w:rsidRDefault="00251E4B" w:rsidP="00251E4B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28784E">
              <w:rPr>
                <w:rFonts w:ascii="Arial" w:hAnsi="Arial" w:cs="Arial"/>
              </w:rPr>
              <w:t>The denominator for this measure is 1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2369D1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2369D1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2369D1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251E4B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rf-measures-emergency-dept-util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-1-outcome-v4.0-en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4"/>
  </w:num>
  <w:num w:numId="5">
    <w:abstractNumId w:val="9"/>
  </w:num>
  <w:num w:numId="6">
    <w:abstractNumId w:val="36"/>
  </w:num>
  <w:num w:numId="7">
    <w:abstractNumId w:val="26"/>
  </w:num>
  <w:num w:numId="8">
    <w:abstractNumId w:val="3"/>
  </w:num>
  <w:num w:numId="9">
    <w:abstractNumId w:val="23"/>
  </w:num>
  <w:num w:numId="10">
    <w:abstractNumId w:val="29"/>
  </w:num>
  <w:num w:numId="11">
    <w:abstractNumId w:val="30"/>
  </w:num>
  <w:num w:numId="12">
    <w:abstractNumId w:val="12"/>
  </w:num>
  <w:num w:numId="13">
    <w:abstractNumId w:val="25"/>
  </w:num>
  <w:num w:numId="14">
    <w:abstractNumId w:val="15"/>
  </w:num>
  <w:num w:numId="15">
    <w:abstractNumId w:val="5"/>
  </w:num>
  <w:num w:numId="16">
    <w:abstractNumId w:val="16"/>
  </w:num>
  <w:num w:numId="17">
    <w:abstractNumId w:val="38"/>
  </w:num>
  <w:num w:numId="18">
    <w:abstractNumId w:val="8"/>
  </w:num>
  <w:num w:numId="19">
    <w:abstractNumId w:val="2"/>
  </w:num>
  <w:num w:numId="20">
    <w:abstractNumId w:val="32"/>
  </w:num>
  <w:num w:numId="21">
    <w:abstractNumId w:val="1"/>
  </w:num>
  <w:num w:numId="22">
    <w:abstractNumId w:val="35"/>
  </w:num>
  <w:num w:numId="23">
    <w:abstractNumId w:val="34"/>
  </w:num>
  <w:num w:numId="24">
    <w:abstractNumId w:val="33"/>
  </w:num>
  <w:num w:numId="25">
    <w:abstractNumId w:val="13"/>
  </w:num>
  <w:num w:numId="26">
    <w:abstractNumId w:val="31"/>
  </w:num>
  <w:num w:numId="27">
    <w:abstractNumId w:val="21"/>
  </w:num>
  <w:num w:numId="28">
    <w:abstractNumId w:val="37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4"/>
  </w:num>
  <w:num w:numId="34">
    <w:abstractNumId w:val="27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28B4B-BA64-4A93-9CF0-95FC653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4</cp:revision>
  <cp:lastPrinted>2010-07-06T18:40:00Z</cp:lastPrinted>
  <dcterms:created xsi:type="dcterms:W3CDTF">2012-07-04T18:51:00Z</dcterms:created>
  <dcterms:modified xsi:type="dcterms:W3CDTF">2012-07-04T18:53:00Z</dcterms:modified>
</cp:coreProperties>
</file>