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8B62A8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6D6913">
        <w:rPr>
          <w:sz w:val="28"/>
          <w:szCs w:val="28"/>
          <w:lang w:val="en-CA"/>
        </w:rPr>
        <w:t xml:space="preserve"> Worksheet </w:t>
      </w:r>
      <w:r w:rsidR="00AA2DF1">
        <w:rPr>
          <w:sz w:val="28"/>
          <w:szCs w:val="28"/>
          <w:lang w:val="en-CA"/>
        </w:rPr>
        <w:t>4</w:t>
      </w:r>
      <w:r w:rsidR="00451848" w:rsidRPr="00DD14D2">
        <w:rPr>
          <w:sz w:val="28"/>
          <w:szCs w:val="28"/>
          <w:lang w:val="en-CA"/>
        </w:rPr>
        <w:t xml:space="preserve"> (</w:t>
      </w:r>
      <w:r w:rsidR="006D6913">
        <w:rPr>
          <w:sz w:val="28"/>
          <w:szCs w:val="28"/>
          <w:lang w:val="en-CA"/>
        </w:rPr>
        <w:t>Process</w:t>
      </w:r>
      <w:r w:rsidR="00451848" w:rsidRPr="00DD14D2">
        <w:rPr>
          <w:sz w:val="28"/>
          <w:szCs w:val="28"/>
          <w:lang w:val="en-CA"/>
        </w:rPr>
        <w:t>)</w:t>
      </w:r>
      <w:r w:rsidR="00AA2DF1">
        <w:rPr>
          <w:sz w:val="28"/>
          <w:szCs w:val="28"/>
          <w:lang w:val="en-CA"/>
        </w:rPr>
        <w:t>: Use of Tracking Document C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600D8F" w:rsidRDefault="006D6913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residents </w:t>
      </w:r>
      <w:r w:rsidR="00AA2DF1">
        <w:rPr>
          <w:rFonts w:ascii="Arial" w:hAnsi="Arial" w:cs="Arial"/>
          <w:b/>
          <w:lang w:val="en-CA"/>
        </w:rPr>
        <w:t>with an ED visit in the previous month for whom a transfer package accompanied the resident to the ED visit</w:t>
      </w:r>
    </w:p>
    <w:p w:rsidR="00451848" w:rsidRPr="000815D0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</w:t>
      </w:r>
      <w:r w:rsidR="008B62A8">
        <w:rPr>
          <w:color w:val="auto"/>
          <w:sz w:val="22"/>
          <w:szCs w:val="22"/>
        </w:rPr>
        <w:t>Unit Name</w:t>
      </w:r>
      <w:r w:rsidRPr="00620D7E">
        <w:rPr>
          <w:color w:val="auto"/>
          <w:sz w:val="22"/>
          <w:szCs w:val="22"/>
        </w:rPr>
        <w:t xml:space="preserve">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9659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3240"/>
        <w:gridCol w:w="4082"/>
      </w:tblGrid>
      <w:tr w:rsidR="00AA2DF1" w:rsidRPr="003631FB" w:rsidTr="00AA2DF1">
        <w:trPr>
          <w:trHeight w:val="713"/>
          <w:jc w:val="center"/>
        </w:trPr>
        <w:tc>
          <w:tcPr>
            <w:tcW w:w="2337" w:type="dxa"/>
            <w:shd w:val="clear" w:color="auto" w:fill="006579"/>
          </w:tcPr>
          <w:p w:rsidR="00AA2DF1" w:rsidRPr="00C7596C" w:rsidRDefault="00AA2DF1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AA2DF1" w:rsidRPr="00C7596C" w:rsidRDefault="00AA2DF1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Data for the month of: </w:t>
            </w:r>
          </w:p>
        </w:tc>
        <w:tc>
          <w:tcPr>
            <w:tcW w:w="3240" w:type="dxa"/>
            <w:shd w:val="clear" w:color="auto" w:fill="006579"/>
          </w:tcPr>
          <w:p w:rsidR="00AA2DF1" w:rsidRDefault="00AA2DF1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number of residents with an ED visit in the month</w:t>
            </w:r>
          </w:p>
          <w:p w:rsidR="00AA2DF1" w:rsidRPr="00A87825" w:rsidRDefault="00AA2DF1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84D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om Tracking Document C; Column 1</w:t>
            </w:r>
            <w:r w:rsidRPr="00D84D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006579"/>
          </w:tcPr>
          <w:p w:rsidR="00AA2DF1" w:rsidRDefault="00AA2DF1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4DC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Number of residents </w:t>
            </w:r>
            <w:r w:rsidRPr="00D84D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with an ED visit in the month for whom a transfer package accompanied the </w:t>
            </w:r>
          </w:p>
          <w:p w:rsidR="00AA2DF1" w:rsidRPr="00D84DC6" w:rsidRDefault="00AA2DF1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4D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resident to the ED visit</w:t>
            </w:r>
          </w:p>
          <w:p w:rsidR="00AA2DF1" w:rsidRDefault="00AA2DF1" w:rsidP="00181E3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84DC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C; Column 7)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3631FB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3631FB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trHeight w:val="362"/>
          <w:jc w:val="center"/>
        </w:trPr>
        <w:tc>
          <w:tcPr>
            <w:tcW w:w="2337" w:type="dxa"/>
          </w:tcPr>
          <w:p w:rsidR="00AA2DF1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2DF1" w:rsidRPr="003631FB" w:rsidTr="00AA2DF1">
        <w:trPr>
          <w:jc w:val="center"/>
        </w:trPr>
        <w:tc>
          <w:tcPr>
            <w:tcW w:w="2337" w:type="dxa"/>
          </w:tcPr>
          <w:p w:rsidR="00AA2DF1" w:rsidRPr="007D31F8" w:rsidRDefault="00AA2DF1" w:rsidP="00181E3B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AA2DF1" w:rsidRPr="003631FB" w:rsidRDefault="00AA2DF1" w:rsidP="00181E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A2DF1" w:rsidRDefault="00AA2DF1" w:rsidP="000815D0">
      <w:pPr>
        <w:pStyle w:val="HQOSUBHEADS"/>
        <w:rPr>
          <w:color w:val="auto"/>
          <w:sz w:val="22"/>
          <w:szCs w:val="22"/>
        </w:rPr>
      </w:pPr>
    </w:p>
    <w:p w:rsidR="00AA2DF1" w:rsidRDefault="00AA2DF1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AA2DF1" w:rsidRPr="00AA2DF1" w:rsidRDefault="00AA2DF1" w:rsidP="00AA2DF1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2DF1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AA2DF1" w:rsidRPr="00AA2DF1" w:rsidRDefault="00AA2DF1" w:rsidP="00AA2DF1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AA2DF1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AA2DF1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AA2DF1" w:rsidTr="006D6913">
        <w:trPr>
          <w:trHeight w:val="912"/>
        </w:trPr>
        <w:tc>
          <w:tcPr>
            <w:tcW w:w="9864" w:type="dxa"/>
            <w:shd w:val="clear" w:color="auto" w:fill="D9D9D9" w:themeFill="background1" w:themeFillShade="D9"/>
          </w:tcPr>
          <w:p w:rsidR="00AA2DF1" w:rsidRPr="00AA2DF1" w:rsidRDefault="00AA2DF1" w:rsidP="00AA2DF1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AA2DF1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  <w:r w:rsidRPr="00AA2DF1">
              <w:rPr>
                <w:rFonts w:ascii="Arial" w:hAnsi="Arial" w:cs="Arial"/>
              </w:rPr>
              <w:t xml:space="preserve"> </w:t>
            </w:r>
          </w:p>
          <w:p w:rsidR="00AA2DF1" w:rsidRPr="00AA2DF1" w:rsidRDefault="00AA2DF1" w:rsidP="00AA2DF1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AA2DF1">
              <w:rPr>
                <w:rFonts w:ascii="Arial" w:hAnsi="Arial" w:cs="Arial"/>
              </w:rPr>
              <w:t xml:space="preserve">For your information only: The numerator for this measure is the number of residents with an ED visit in the previous month for </w:t>
            </w:r>
            <w:proofErr w:type="gramStart"/>
            <w:r w:rsidRPr="00AA2DF1">
              <w:rPr>
                <w:rFonts w:ascii="Arial" w:hAnsi="Arial" w:cs="Arial"/>
              </w:rPr>
              <w:t>whom</w:t>
            </w:r>
            <w:proofErr w:type="gramEnd"/>
            <w:r w:rsidRPr="00AA2DF1">
              <w:rPr>
                <w:rFonts w:ascii="Arial" w:hAnsi="Arial" w:cs="Arial"/>
              </w:rPr>
              <w:t xml:space="preserve"> a transfer package accompanied the resident to the ED visit. </w:t>
            </w:r>
          </w:p>
          <w:p w:rsidR="000815D0" w:rsidRPr="00AA2DF1" w:rsidRDefault="00AA2DF1" w:rsidP="00AA2DF1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AA2DF1">
              <w:rPr>
                <w:rFonts w:ascii="Arial" w:hAnsi="Arial" w:cs="Arial"/>
              </w:rPr>
              <w:t>The denominator for this measure is the total number of residents who had an ED visit in the month.</w:t>
            </w:r>
          </w:p>
        </w:tc>
      </w:tr>
    </w:tbl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242209" w:rsidRPr="000815D0" w:rsidRDefault="00242209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0815D0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251E4B" w:rsidRDefault="00251E4B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P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251E4B" w:rsidRDefault="00251E4B" w:rsidP="00251E4B">
      <w:pPr>
        <w:rPr>
          <w:rFonts w:ascii="Arial" w:hAnsi="Arial" w:cs="Arial"/>
          <w:sz w:val="22"/>
          <w:szCs w:val="32"/>
          <w:lang w:val="en-CA"/>
        </w:rPr>
      </w:pPr>
    </w:p>
    <w:p w:rsidR="005F174C" w:rsidRPr="00251E4B" w:rsidRDefault="00251E4B" w:rsidP="00251E4B">
      <w:pPr>
        <w:tabs>
          <w:tab w:val="left" w:pos="5760"/>
        </w:tabs>
        <w:rPr>
          <w:rFonts w:ascii="Arial" w:hAnsi="Arial" w:cs="Arial"/>
          <w:sz w:val="22"/>
          <w:szCs w:val="32"/>
          <w:lang w:val="en-CA"/>
        </w:rPr>
      </w:pPr>
      <w:r>
        <w:rPr>
          <w:rFonts w:ascii="Arial" w:hAnsi="Arial" w:cs="Arial"/>
          <w:sz w:val="22"/>
          <w:szCs w:val="32"/>
          <w:lang w:val="en-CA"/>
        </w:rPr>
        <w:tab/>
      </w:r>
    </w:p>
    <w:sectPr w:rsidR="005F174C" w:rsidRPr="00251E4B" w:rsidSect="00032E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C69C8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C69C8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C69C8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AA2DF1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251E4B">
      <w:rPr>
        <w:rStyle w:val="PageNumber"/>
        <w:rFonts w:ascii="Arial" w:hAnsi="Arial" w:cs="Arial"/>
        <w:sz w:val="22"/>
        <w:szCs w:val="22"/>
        <w:lang w:val="en-CA"/>
      </w:rPr>
      <w:t>rf-measures-emergency-dept-util</w:t>
    </w:r>
    <w:r w:rsidR="00AA2DF1">
      <w:rPr>
        <w:rStyle w:val="PageNumber"/>
        <w:rFonts w:ascii="Arial" w:hAnsi="Arial" w:cs="Arial"/>
        <w:sz w:val="22"/>
        <w:szCs w:val="22"/>
        <w:lang w:val="en-CA"/>
      </w:rPr>
      <w:t>-4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</w:t>
    </w:r>
    <w:r w:rsidR="006D6913">
      <w:rPr>
        <w:rStyle w:val="PageNumber"/>
        <w:rFonts w:ascii="Arial" w:hAnsi="Arial" w:cs="Arial"/>
        <w:sz w:val="22"/>
        <w:szCs w:val="22"/>
        <w:lang w:val="en-CA"/>
      </w:rPr>
      <w:t>process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7227F"/>
    <w:multiLevelType w:val="hybridMultilevel"/>
    <w:tmpl w:val="10E80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3855029"/>
    <w:multiLevelType w:val="hybridMultilevel"/>
    <w:tmpl w:val="FE746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21D7A"/>
    <w:multiLevelType w:val="hybridMultilevel"/>
    <w:tmpl w:val="31D2A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0"/>
  </w:num>
  <w:num w:numId="4">
    <w:abstractNumId w:val="4"/>
  </w:num>
  <w:num w:numId="5">
    <w:abstractNumId w:val="9"/>
  </w:num>
  <w:num w:numId="6">
    <w:abstractNumId w:val="38"/>
  </w:num>
  <w:num w:numId="7">
    <w:abstractNumId w:val="27"/>
  </w:num>
  <w:num w:numId="8">
    <w:abstractNumId w:val="3"/>
  </w:num>
  <w:num w:numId="9">
    <w:abstractNumId w:val="24"/>
  </w:num>
  <w:num w:numId="10">
    <w:abstractNumId w:val="31"/>
  </w:num>
  <w:num w:numId="11">
    <w:abstractNumId w:val="32"/>
  </w:num>
  <w:num w:numId="12">
    <w:abstractNumId w:val="12"/>
  </w:num>
  <w:num w:numId="13">
    <w:abstractNumId w:val="26"/>
  </w:num>
  <w:num w:numId="14">
    <w:abstractNumId w:val="15"/>
  </w:num>
  <w:num w:numId="15">
    <w:abstractNumId w:val="5"/>
  </w:num>
  <w:num w:numId="16">
    <w:abstractNumId w:val="16"/>
  </w:num>
  <w:num w:numId="17">
    <w:abstractNumId w:val="40"/>
  </w:num>
  <w:num w:numId="18">
    <w:abstractNumId w:val="8"/>
  </w:num>
  <w:num w:numId="19">
    <w:abstractNumId w:val="2"/>
  </w:num>
  <w:num w:numId="20">
    <w:abstractNumId w:val="34"/>
  </w:num>
  <w:num w:numId="21">
    <w:abstractNumId w:val="1"/>
  </w:num>
  <w:num w:numId="22">
    <w:abstractNumId w:val="37"/>
  </w:num>
  <w:num w:numId="23">
    <w:abstractNumId w:val="36"/>
  </w:num>
  <w:num w:numId="24">
    <w:abstractNumId w:val="35"/>
  </w:num>
  <w:num w:numId="25">
    <w:abstractNumId w:val="13"/>
  </w:num>
  <w:num w:numId="26">
    <w:abstractNumId w:val="33"/>
  </w:num>
  <w:num w:numId="27">
    <w:abstractNumId w:val="22"/>
  </w:num>
  <w:num w:numId="28">
    <w:abstractNumId w:val="39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5"/>
  </w:num>
  <w:num w:numId="34">
    <w:abstractNumId w:val="28"/>
  </w:num>
  <w:num w:numId="35">
    <w:abstractNumId w:val="0"/>
  </w:num>
  <w:num w:numId="36">
    <w:abstractNumId w:val="7"/>
  </w:num>
  <w:num w:numId="37">
    <w:abstractNumId w:val="11"/>
  </w:num>
  <w:num w:numId="38">
    <w:abstractNumId w:val="21"/>
  </w:num>
  <w:num w:numId="39">
    <w:abstractNumId w:val="23"/>
  </w:num>
  <w:num w:numId="40">
    <w:abstractNumId w:val="1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5743"/>
    <w:rsid w:val="001A5A55"/>
    <w:rsid w:val="001B5E0E"/>
    <w:rsid w:val="001D14C2"/>
    <w:rsid w:val="001F0230"/>
    <w:rsid w:val="002175F8"/>
    <w:rsid w:val="002369D1"/>
    <w:rsid w:val="00242209"/>
    <w:rsid w:val="00251E4B"/>
    <w:rsid w:val="00273CC2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1003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6D6913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B62A8"/>
    <w:rsid w:val="008D11AB"/>
    <w:rsid w:val="008D190A"/>
    <w:rsid w:val="008F04C3"/>
    <w:rsid w:val="009041C4"/>
    <w:rsid w:val="00932AF5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AA2DF1"/>
    <w:rsid w:val="00AE046D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69C8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124582"/>
    <w:rsid w:val="003F1616"/>
    <w:rsid w:val="00515AB9"/>
    <w:rsid w:val="007D30BE"/>
    <w:rsid w:val="009713D2"/>
    <w:rsid w:val="00A20142"/>
    <w:rsid w:val="00B32FBC"/>
    <w:rsid w:val="00C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62B51-6265-4496-BCB3-257CD59F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2012-07-04T18:56:00Z</dcterms:created>
  <dcterms:modified xsi:type="dcterms:W3CDTF">2012-07-04T18:58:00Z</dcterms:modified>
</cp:coreProperties>
</file>