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66393C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C37DCC">
        <w:rPr>
          <w:sz w:val="28"/>
          <w:szCs w:val="28"/>
          <w:lang w:val="en-CA"/>
        </w:rPr>
        <w:t xml:space="preserve"> Tracking Document B</w:t>
      </w:r>
      <w:r w:rsidR="00FA642F">
        <w:rPr>
          <w:sz w:val="28"/>
          <w:szCs w:val="28"/>
          <w:lang w:val="en-CA"/>
        </w:rPr>
        <w:t>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</w:t>
      </w:r>
      <w:r w:rsidR="0066393C">
        <w:rPr>
          <w:sz w:val="28"/>
          <w:szCs w:val="28"/>
          <w:lang w:val="en-CA"/>
        </w:rPr>
        <w:t xml:space="preserve">ED </w:t>
      </w:r>
      <w:r w:rsidR="00FD4697">
        <w:rPr>
          <w:sz w:val="28"/>
          <w:szCs w:val="28"/>
          <w:lang w:val="en-CA"/>
        </w:rPr>
        <w:t>Measure</w:t>
      </w:r>
      <w:r>
        <w:rPr>
          <w:sz w:val="28"/>
          <w:szCs w:val="28"/>
          <w:lang w:val="en-CA"/>
        </w:rPr>
        <w:t xml:space="preserve"> </w:t>
      </w:r>
      <w:r w:rsidR="00C37DCC">
        <w:rPr>
          <w:sz w:val="28"/>
          <w:szCs w:val="28"/>
          <w:lang w:val="en-CA"/>
        </w:rPr>
        <w:t>3</w:t>
      </w:r>
      <w:r>
        <w:rPr>
          <w:sz w:val="28"/>
          <w:szCs w:val="28"/>
          <w:lang w:val="en-CA"/>
        </w:rPr>
        <w:t xml:space="preserve"> (</w:t>
      </w:r>
      <w:r w:rsidR="00C37DCC">
        <w:rPr>
          <w:sz w:val="28"/>
          <w:szCs w:val="28"/>
          <w:lang w:val="en-CA"/>
        </w:rPr>
        <w:t>Process</w:t>
      </w:r>
      <w:r>
        <w:rPr>
          <w:sz w:val="28"/>
          <w:szCs w:val="28"/>
          <w:lang w:val="en-CA"/>
        </w:rPr>
        <w:t>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C37DCC" w:rsidRPr="00505678" w:rsidRDefault="00C37DCC" w:rsidP="00C37DCC">
      <w:pPr>
        <w:rPr>
          <w:rFonts w:ascii="Arial" w:hAnsi="Arial" w:cs="Arial"/>
          <w:b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1: </w:t>
      </w:r>
      <w:r w:rsidRPr="00505678">
        <w:rPr>
          <w:rFonts w:ascii="Arial" w:hAnsi="Arial" w:cs="Arial"/>
          <w:sz w:val="22"/>
          <w:szCs w:val="22"/>
        </w:rPr>
        <w:t>List the names of the residents who had an ED visit in the month in Column 1(Repeat from Tracking Document 1: Outcomes)</w:t>
      </w:r>
    </w:p>
    <w:p w:rsidR="00C37DCC" w:rsidRPr="00505678" w:rsidRDefault="00C37DCC" w:rsidP="00C37DCC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2: </w:t>
      </w:r>
      <w:r w:rsidRPr="00505678">
        <w:rPr>
          <w:rFonts w:ascii="Arial" w:hAnsi="Arial" w:cs="Arial"/>
          <w:sz w:val="22"/>
          <w:szCs w:val="22"/>
        </w:rPr>
        <w:t xml:space="preserve">Indicate </w:t>
      </w:r>
      <w:r>
        <w:rPr>
          <w:rFonts w:ascii="Arial" w:hAnsi="Arial" w:cs="Arial"/>
          <w:sz w:val="22"/>
          <w:szCs w:val="22"/>
        </w:rPr>
        <w:t xml:space="preserve">“Yes” </w:t>
      </w:r>
      <w:r w:rsidRPr="00505678">
        <w:rPr>
          <w:rFonts w:ascii="Arial" w:hAnsi="Arial" w:cs="Arial"/>
          <w:sz w:val="22"/>
          <w:szCs w:val="22"/>
        </w:rPr>
        <w:t>if the resident was at “high risk” for an ED visit (see definition of high risk for an ED visit) in Column 2</w:t>
      </w:r>
    </w:p>
    <w:p w:rsidR="00C37DCC" w:rsidRPr="00505678" w:rsidRDefault="00C37DCC" w:rsidP="00C37DCC">
      <w:pPr>
        <w:rPr>
          <w:rFonts w:ascii="Arial" w:hAnsi="Arial" w:cs="Arial"/>
          <w:sz w:val="22"/>
          <w:szCs w:val="22"/>
        </w:rPr>
      </w:pPr>
      <w:r w:rsidRPr="00505678">
        <w:rPr>
          <w:rFonts w:ascii="Arial" w:hAnsi="Arial" w:cs="Arial"/>
          <w:b/>
          <w:sz w:val="22"/>
          <w:szCs w:val="22"/>
        </w:rPr>
        <w:t xml:space="preserve">Step 3: </w:t>
      </w:r>
      <w:r>
        <w:rPr>
          <w:rFonts w:ascii="Arial" w:hAnsi="Arial" w:cs="Arial"/>
          <w:sz w:val="22"/>
          <w:szCs w:val="22"/>
        </w:rPr>
        <w:t xml:space="preserve">Of the </w:t>
      </w:r>
      <w:r w:rsidRPr="00505678">
        <w:rPr>
          <w:rFonts w:ascii="Arial" w:hAnsi="Arial" w:cs="Arial"/>
          <w:sz w:val="22"/>
          <w:szCs w:val="22"/>
        </w:rPr>
        <w:t>high risk</w:t>
      </w:r>
      <w:r>
        <w:rPr>
          <w:rFonts w:ascii="Arial" w:hAnsi="Arial" w:cs="Arial"/>
          <w:sz w:val="22"/>
          <w:szCs w:val="22"/>
        </w:rPr>
        <w:t xml:space="preserve"> residents</w:t>
      </w:r>
      <w:r w:rsidRPr="0050567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those with “</w:t>
      </w:r>
      <w:r w:rsidRPr="00505678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”</w:t>
      </w:r>
      <w:r w:rsidRPr="00505678">
        <w:rPr>
          <w:rFonts w:ascii="Arial" w:hAnsi="Arial" w:cs="Arial"/>
          <w:sz w:val="22"/>
          <w:szCs w:val="22"/>
        </w:rPr>
        <w:t xml:space="preserve"> in column 2), </w:t>
      </w:r>
      <w:r>
        <w:rPr>
          <w:rFonts w:ascii="Arial" w:hAnsi="Arial" w:cs="Arial"/>
          <w:sz w:val="22"/>
          <w:szCs w:val="22"/>
        </w:rPr>
        <w:t xml:space="preserve">indicate “Yes” if </w:t>
      </w:r>
      <w:r w:rsidRPr="00505678">
        <w:rPr>
          <w:rFonts w:ascii="Arial" w:hAnsi="Arial" w:cs="Arial"/>
          <w:sz w:val="22"/>
          <w:szCs w:val="22"/>
        </w:rPr>
        <w:t xml:space="preserve">a change in condition </w:t>
      </w:r>
      <w:r>
        <w:rPr>
          <w:rFonts w:ascii="Arial" w:hAnsi="Arial" w:cs="Arial"/>
          <w:sz w:val="22"/>
          <w:szCs w:val="22"/>
        </w:rPr>
        <w:t xml:space="preserve">was </w:t>
      </w:r>
      <w:r w:rsidRPr="00505678">
        <w:rPr>
          <w:rFonts w:ascii="Arial" w:hAnsi="Arial" w:cs="Arial"/>
          <w:sz w:val="22"/>
          <w:szCs w:val="22"/>
        </w:rPr>
        <w:t xml:space="preserve">documented on the Shift to Shift report in </w:t>
      </w:r>
      <w:r>
        <w:rPr>
          <w:rFonts w:ascii="Arial" w:hAnsi="Arial" w:cs="Arial"/>
          <w:sz w:val="22"/>
          <w:szCs w:val="22"/>
        </w:rPr>
        <w:t xml:space="preserve">the </w:t>
      </w:r>
      <w:r w:rsidRPr="00505678">
        <w:rPr>
          <w:rFonts w:ascii="Arial" w:hAnsi="Arial" w:cs="Arial"/>
          <w:sz w:val="22"/>
          <w:szCs w:val="22"/>
        </w:rPr>
        <w:t xml:space="preserve">24 hours prior to the ED visit (Column 3) 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6393C" w:rsidRDefault="0066393C" w:rsidP="0066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for the month of: _________________________________Organization/</w:t>
      </w:r>
      <w:r w:rsidRPr="003631FB">
        <w:rPr>
          <w:rFonts w:ascii="Arial" w:hAnsi="Arial" w:cs="Arial"/>
          <w:b/>
          <w:sz w:val="22"/>
          <w:szCs w:val="22"/>
        </w:rPr>
        <w:t>Unit Name: ____</w:t>
      </w:r>
      <w:r>
        <w:rPr>
          <w:rFonts w:ascii="Arial" w:hAnsi="Arial" w:cs="Arial"/>
          <w:b/>
          <w:sz w:val="22"/>
          <w:szCs w:val="22"/>
        </w:rPr>
        <w:t>____</w:t>
      </w:r>
      <w:r w:rsidRPr="003631FB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13123" w:type="dxa"/>
        <w:jc w:val="center"/>
        <w:tblInd w:w="-4390" w:type="dxa"/>
        <w:tblLayout w:type="fixed"/>
        <w:tblLook w:val="04A0"/>
      </w:tblPr>
      <w:tblGrid>
        <w:gridCol w:w="4123"/>
        <w:gridCol w:w="3573"/>
        <w:gridCol w:w="5427"/>
      </w:tblGrid>
      <w:tr w:rsidR="00C37DCC" w:rsidRPr="009322D0" w:rsidTr="00C37DCC">
        <w:trPr>
          <w:trHeight w:val="690"/>
          <w:jc w:val="center"/>
        </w:trPr>
        <w:tc>
          <w:tcPr>
            <w:tcW w:w="4123" w:type="dxa"/>
            <w:shd w:val="clear" w:color="auto" w:fill="006579"/>
          </w:tcPr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1</w:t>
            </w:r>
          </w:p>
        </w:tc>
        <w:tc>
          <w:tcPr>
            <w:tcW w:w="357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2</w:t>
            </w:r>
          </w:p>
        </w:tc>
        <w:tc>
          <w:tcPr>
            <w:tcW w:w="542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</w:tr>
      <w:tr w:rsidR="00C37DCC" w:rsidRPr="009322D0" w:rsidTr="00C37DCC">
        <w:trPr>
          <w:trHeight w:val="1620"/>
          <w:jc w:val="center"/>
        </w:trPr>
        <w:tc>
          <w:tcPr>
            <w:tcW w:w="4123" w:type="dxa"/>
            <w:shd w:val="clear" w:color="auto" w:fill="006579"/>
          </w:tcPr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dent who had an ED visit in the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57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Resident identifiable as “high risk” for an ED visit</w:t>
            </w: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9149E8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 No</w:t>
            </w:r>
          </w:p>
        </w:tc>
        <w:tc>
          <w:tcPr>
            <w:tcW w:w="542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the high risk residents (“Yes” in Column 2), those with change in condition documented on the Shift to Shift report in the 24 hours prior to ED visit</w:t>
            </w: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9149E8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 No</w:t>
            </w: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181E3B">
        <w:trPr>
          <w:trHeight w:val="690"/>
          <w:jc w:val="center"/>
        </w:trPr>
        <w:tc>
          <w:tcPr>
            <w:tcW w:w="4123" w:type="dxa"/>
            <w:shd w:val="clear" w:color="auto" w:fill="006579"/>
          </w:tcPr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Column 1</w:t>
            </w:r>
          </w:p>
        </w:tc>
        <w:tc>
          <w:tcPr>
            <w:tcW w:w="357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2</w:t>
            </w:r>
          </w:p>
        </w:tc>
        <w:tc>
          <w:tcPr>
            <w:tcW w:w="542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Column 3</w:t>
            </w:r>
          </w:p>
        </w:tc>
      </w:tr>
      <w:tr w:rsidR="00C37DCC" w:rsidRPr="009322D0" w:rsidTr="00181E3B">
        <w:trPr>
          <w:trHeight w:val="1620"/>
          <w:jc w:val="center"/>
        </w:trPr>
        <w:tc>
          <w:tcPr>
            <w:tcW w:w="4123" w:type="dxa"/>
            <w:shd w:val="clear" w:color="auto" w:fill="006579"/>
          </w:tcPr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A93B24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each </w:t>
            </w:r>
            <w:proofErr w:type="spellStart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LTC</w:t>
            </w:r>
            <w:proofErr w:type="spellEnd"/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home resi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dent who had an ED visit in the </w:t>
            </w:r>
            <w:r w:rsidRPr="00A93B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57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Resident identifiable as “high risk” for an ED visit</w:t>
            </w: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9149E8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 No</w:t>
            </w:r>
          </w:p>
        </w:tc>
        <w:tc>
          <w:tcPr>
            <w:tcW w:w="5427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the high risk residents (“Yes” in Column 2), those with change in condition documented on the Shift to Shift report in the 24 hours prior to ED visit</w:t>
            </w:r>
          </w:p>
          <w:p w:rsidR="00C37DCC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C37DCC" w:rsidRPr="009149E8" w:rsidRDefault="00C37DCC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Yes/ No</w:t>
            </w: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jc w:val="center"/>
        </w:trPr>
        <w:tc>
          <w:tcPr>
            <w:tcW w:w="412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42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37DCC" w:rsidRPr="009322D0" w:rsidRDefault="00C37DCC" w:rsidP="00C37DCC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37DCC" w:rsidRPr="009322D0" w:rsidTr="00C37DCC">
        <w:trPr>
          <w:trHeight w:val="70"/>
          <w:jc w:val="center"/>
        </w:trPr>
        <w:tc>
          <w:tcPr>
            <w:tcW w:w="4123" w:type="dxa"/>
          </w:tcPr>
          <w:p w:rsidR="00C37DCC" w:rsidRDefault="00C37DCC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with an ED visit:</w:t>
            </w:r>
          </w:p>
          <w:p w:rsidR="00C37DCC" w:rsidRDefault="00C37DCC" w:rsidP="00181E3B">
            <w:pPr>
              <w:rPr>
                <w:rFonts w:ascii="Arial" w:hAnsi="Arial" w:cs="Arial"/>
              </w:rPr>
            </w:pPr>
          </w:p>
          <w:p w:rsidR="00C37DCC" w:rsidRDefault="00C37DCC" w:rsidP="00181E3B">
            <w:pPr>
              <w:rPr>
                <w:rFonts w:ascii="Arial" w:hAnsi="Arial" w:cs="Arial"/>
              </w:rPr>
            </w:pPr>
          </w:p>
          <w:p w:rsidR="00C37DCC" w:rsidRPr="009322D0" w:rsidRDefault="00C37DCC" w:rsidP="00181E3B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C37DCC" w:rsidRPr="009322D0" w:rsidRDefault="00C37DCC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identifiable as “High risk” for an ED visit:</w:t>
            </w:r>
          </w:p>
        </w:tc>
        <w:tc>
          <w:tcPr>
            <w:tcW w:w="5427" w:type="dxa"/>
            <w:tcBorders>
              <w:top w:val="nil"/>
              <w:right w:val="single" w:sz="2" w:space="0" w:color="000000" w:themeColor="text1"/>
            </w:tcBorders>
          </w:tcPr>
          <w:p w:rsidR="00C37DCC" w:rsidRPr="009322D0" w:rsidRDefault="00C37DCC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residents with change in condition on Shift to Shift report: </w:t>
            </w:r>
          </w:p>
        </w:tc>
      </w:tr>
    </w:tbl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sectPr w:rsidR="002200C6" w:rsidRPr="00F5725D" w:rsidSect="00220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D32C9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9D32C9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9D32C9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="005F05E4"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 w:rsidR="00FD4697"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="005F05E4"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 w:rsidR="0066393C">
          <w:rPr>
            <w:rStyle w:val="PageNumber"/>
            <w:rFonts w:ascii="Arial" w:hAnsi="Arial" w:cs="Arial"/>
            <w:sz w:val="22"/>
            <w:szCs w:val="22"/>
            <w:lang w:val="en-CA"/>
          </w:rPr>
          <w:t>rf-measures-emergency-dept-util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-tracking-doc-</w:t>
        </w:r>
        <w:r w:rsidR="00C37DCC">
          <w:rPr>
            <w:rStyle w:val="PageNumber"/>
            <w:rFonts w:ascii="Arial" w:hAnsi="Arial" w:cs="Arial"/>
            <w:sz w:val="22"/>
            <w:szCs w:val="22"/>
            <w:lang w:val="en-CA"/>
          </w:rPr>
          <w:t>B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-v4.0-en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="005F05E4"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1EFE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4F3040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53279"/>
    <w:rsid w:val="0066030A"/>
    <w:rsid w:val="00662611"/>
    <w:rsid w:val="0066393C"/>
    <w:rsid w:val="00684AF0"/>
    <w:rsid w:val="006928B9"/>
    <w:rsid w:val="006A0DAC"/>
    <w:rsid w:val="006A2A19"/>
    <w:rsid w:val="006B511B"/>
    <w:rsid w:val="006C7D9F"/>
    <w:rsid w:val="006F0BBC"/>
    <w:rsid w:val="006F2749"/>
    <w:rsid w:val="00710A0E"/>
    <w:rsid w:val="00720CE4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32C9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37DCC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D4697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4F762E"/>
    <w:rsid w:val="00515AB9"/>
    <w:rsid w:val="005909CA"/>
    <w:rsid w:val="00A67919"/>
    <w:rsid w:val="00A717EC"/>
    <w:rsid w:val="00A86081"/>
    <w:rsid w:val="00B32FBC"/>
    <w:rsid w:val="00CD591E"/>
    <w:rsid w:val="00F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09B1E-4F1A-404A-98A2-1DD0B328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2012-07-04T18:40:00Z</dcterms:created>
  <dcterms:modified xsi:type="dcterms:W3CDTF">2012-07-04T18:43:00Z</dcterms:modified>
</cp:coreProperties>
</file>